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CB" w:rsidRPr="00B44ACB" w:rsidRDefault="00B44ACB" w:rsidP="00B44ACB">
      <w:pPr>
        <w:shd w:val="clear" w:color="auto" w:fill="FFFFFF"/>
        <w:ind w:firstLine="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lang w:eastAsia="ru-RU"/>
        </w:rPr>
      </w:pPr>
      <w:r w:rsidRPr="00B44ACB">
        <w:rPr>
          <w:rFonts w:ascii="Arial" w:eastAsia="Times New Roman" w:hAnsi="Arial" w:cs="Arial"/>
          <w:b/>
          <w:bCs/>
          <w:color w:val="2D2D2D"/>
          <w:spacing w:val="2"/>
          <w:kern w:val="36"/>
          <w:lang w:eastAsia="ru-RU"/>
        </w:rPr>
        <w:t>Об утверждении Порядка формирования и ведения регистра получателей социальных услуг Новгородской области (с изменениями на 12 февраля 2018 года)</w:t>
      </w:r>
    </w:p>
    <w:p w:rsidR="00B44ACB" w:rsidRPr="00B44ACB" w:rsidRDefault="00B44ACB" w:rsidP="00B44ACB">
      <w:pPr>
        <w:shd w:val="clear" w:color="auto" w:fill="FFFFFF"/>
        <w:spacing w:line="288" w:lineRule="atLeast"/>
        <w:ind w:firstLine="0"/>
        <w:jc w:val="center"/>
        <w:textAlignment w:val="baseline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B44ACB">
        <w:rPr>
          <w:rFonts w:ascii="Arial" w:eastAsia="Times New Roman" w:hAnsi="Arial" w:cs="Arial"/>
          <w:color w:val="3C3C3C"/>
          <w:spacing w:val="2"/>
          <w:lang w:eastAsia="ru-RU"/>
        </w:rPr>
        <w:br/>
        <w:t>ПРАВИТЕЛЬСТВО НОВГОРОДСКОЙ ОБЛАСТИ</w:t>
      </w:r>
      <w:r w:rsidRPr="00B44ACB">
        <w:rPr>
          <w:rFonts w:ascii="Arial" w:eastAsia="Times New Roman" w:hAnsi="Arial" w:cs="Arial"/>
          <w:color w:val="3C3C3C"/>
          <w:spacing w:val="2"/>
          <w:lang w:eastAsia="ru-RU"/>
        </w:rPr>
        <w:br/>
      </w:r>
      <w:r w:rsidRPr="00B44ACB">
        <w:rPr>
          <w:rFonts w:ascii="Arial" w:eastAsia="Times New Roman" w:hAnsi="Arial" w:cs="Arial"/>
          <w:color w:val="3C3C3C"/>
          <w:spacing w:val="2"/>
          <w:lang w:eastAsia="ru-RU"/>
        </w:rPr>
        <w:br/>
        <w:t>ПОСТАНОВЛЕНИЕ</w:t>
      </w:r>
      <w:r w:rsidRPr="00B44ACB">
        <w:rPr>
          <w:rFonts w:ascii="Arial" w:eastAsia="Times New Roman" w:hAnsi="Arial" w:cs="Arial"/>
          <w:color w:val="3C3C3C"/>
          <w:spacing w:val="2"/>
          <w:lang w:eastAsia="ru-RU"/>
        </w:rPr>
        <w:br/>
      </w:r>
      <w:r w:rsidRPr="00B44ACB">
        <w:rPr>
          <w:rFonts w:ascii="Arial" w:eastAsia="Times New Roman" w:hAnsi="Arial" w:cs="Arial"/>
          <w:color w:val="3C3C3C"/>
          <w:spacing w:val="2"/>
          <w:lang w:eastAsia="ru-RU"/>
        </w:rPr>
        <w:br/>
        <w:t>от 9 декабря 2014 года N 604</w:t>
      </w:r>
      <w:proofErr w:type="gramStart"/>
      <w:r w:rsidRPr="00B44ACB">
        <w:rPr>
          <w:rFonts w:ascii="Arial" w:eastAsia="Times New Roman" w:hAnsi="Arial" w:cs="Arial"/>
          <w:color w:val="3C3C3C"/>
          <w:spacing w:val="2"/>
          <w:lang w:eastAsia="ru-RU"/>
        </w:rPr>
        <w:br/>
      </w:r>
      <w:r w:rsidRPr="00B44ACB">
        <w:rPr>
          <w:rFonts w:ascii="Arial" w:eastAsia="Times New Roman" w:hAnsi="Arial" w:cs="Arial"/>
          <w:color w:val="3C3C3C"/>
          <w:spacing w:val="2"/>
          <w:lang w:eastAsia="ru-RU"/>
        </w:rPr>
        <w:br/>
      </w:r>
      <w:r w:rsidRPr="00B44ACB">
        <w:rPr>
          <w:rFonts w:ascii="Arial" w:eastAsia="Times New Roman" w:hAnsi="Arial" w:cs="Arial"/>
          <w:color w:val="3C3C3C"/>
          <w:spacing w:val="2"/>
          <w:lang w:eastAsia="ru-RU"/>
        </w:rPr>
        <w:br/>
        <w:t>О</w:t>
      </w:r>
      <w:proofErr w:type="gramEnd"/>
      <w:r w:rsidRPr="00B44ACB">
        <w:rPr>
          <w:rFonts w:ascii="Arial" w:eastAsia="Times New Roman" w:hAnsi="Arial" w:cs="Arial"/>
          <w:color w:val="3C3C3C"/>
          <w:spacing w:val="2"/>
          <w:lang w:eastAsia="ru-RU"/>
        </w:rPr>
        <w:t>б утверждении Порядка формирования и ведения регистра получателей социальных услуг Новгородской области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12 февраля 2018 года)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B44A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12.02.2018 N 56</w:t>
        </w:r>
      </w:hyperlink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реализации </w:t>
      </w:r>
      <w:hyperlink r:id="rId5" w:history="1">
        <w:r w:rsidRPr="00B44A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28 декабря 2013 года N 442-ФЗ "Об основах социального обслуживания граждан в Российской Федерации"</w:t>
        </w:r>
      </w:hyperlink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 соответствии с </w:t>
      </w:r>
      <w:hyperlink r:id="rId6" w:history="1">
        <w:r w:rsidRPr="00B44A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областным законом от 02.06.2014 N 562-ОЗ "О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области"</w:t>
        </w:r>
      </w:hyperlink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Новгородской области постановляет:</w:t>
      </w:r>
      <w:proofErr w:type="gramEnd"/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прилагаемый Порядок формирования и ведения регистра получателей социальных услуг Новгородской области.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Постановление вступает в силу с 1 января 2015 года.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Опубликовать постановление в газете "Новгородские ведомости".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 Новгородской области</w:t>
      </w: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С.Г.МИТИН</w:t>
      </w:r>
    </w:p>
    <w:p w:rsidR="00B44ACB" w:rsidRPr="00B44ACB" w:rsidRDefault="00B44ACB" w:rsidP="00B44ACB">
      <w:pPr>
        <w:shd w:val="clear" w:color="auto" w:fill="FFFFFF"/>
        <w:spacing w:before="375" w:after="225"/>
        <w:ind w:firstLine="0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lang w:eastAsia="ru-RU"/>
        </w:rPr>
      </w:pPr>
      <w:r w:rsidRPr="00B44ACB">
        <w:rPr>
          <w:rFonts w:ascii="Arial" w:eastAsia="Times New Roman" w:hAnsi="Arial" w:cs="Arial"/>
          <w:color w:val="3C3C3C"/>
          <w:spacing w:val="2"/>
          <w:lang w:eastAsia="ru-RU"/>
        </w:rPr>
        <w:t>Порядок формирования и ведения регистра получателей социальных услуг Новгородской области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Новгородской области</w:t>
      </w: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09.12.2014 N 604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7" w:history="1">
        <w:r w:rsidRPr="00B44A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12.02.2018 N 56</w:t>
        </w:r>
      </w:hyperlink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44ACB" w:rsidRPr="00B44ACB" w:rsidRDefault="00B44ACB" w:rsidP="00B44ACB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44A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1. Общие положения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</w:t>
      </w:r>
      <w:proofErr w:type="gramStart"/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Порядок формирования и ведения регистра получателей социальных услуг Новгородской области (далее - Порядок) разработан в соответствии с </w:t>
      </w:r>
      <w:hyperlink r:id="rId8" w:history="1">
        <w:r w:rsidRPr="00B44A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Федеральным законом от 28 декабря 2013 </w:t>
        </w:r>
        <w:r w:rsidRPr="00B44A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lastRenderedPageBreak/>
          <w:t>года N 442-ФЗ "Об основах социального обслуживания граждан в Российской Федерации"</w:t>
        </w:r>
      </w:hyperlink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(далее - </w:t>
      </w:r>
      <w:hyperlink r:id="rId9" w:history="1">
        <w:r w:rsidRPr="00B44A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"Об основах социального обслуживания граждан в Российской Федерации"</w:t>
        </w:r>
      </w:hyperlink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определяет правила формирования и ведения регистра получателей социальных услуг Новгородской области (далее - Регистр).</w:t>
      </w:r>
      <w:proofErr w:type="gramEnd"/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Формирование и ведение Регистра осуществляется в целях сбора, хранения, обработки и предоставления информации о получателях социальных услуг Новгородской области.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Понятия, используемые в Порядке, применяются в тех же значениях, что и в </w:t>
      </w:r>
      <w:hyperlink r:id="rId10" w:history="1">
        <w:r w:rsidRPr="00B44A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Федеральном законе "Об основах социального обслуживания граждан в Российской Федерации"</w:t>
        </w:r>
      </w:hyperlink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44ACB" w:rsidRPr="00B44ACB" w:rsidRDefault="00B44ACB" w:rsidP="00B44ACB">
      <w:pPr>
        <w:shd w:val="clear" w:color="auto" w:fill="FFFFFF"/>
        <w:spacing w:before="375" w:after="225"/>
        <w:ind w:firstLine="0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44AC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 Порядок формирования и ведения Регистра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Регистр является региональной информационной системой в сфере социального обслуживания.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Формирование и ведение Регистра осуществляются министерством труда и социальной защиты населения Новгородской области (далее - министерство).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 статьей 24 </w:t>
      </w:r>
      <w:hyperlink r:id="rId11" w:history="1">
        <w:r w:rsidRPr="00B44A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операторами региональной информационной системы являются министерство и государственное областное казенное учреждение "Центр по организации социального обслуживания и предоставления социальных выплат" (далее - учреждение).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spellStart"/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пп</w:t>
      </w:r>
      <w:proofErr w:type="spellEnd"/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2.2 в ред. </w:t>
      </w:r>
      <w:hyperlink r:id="rId12" w:history="1">
        <w:r w:rsidRPr="00B44A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Постановления Правительства Новгородской области от 12.02.2018 N 56</w:t>
        </w:r>
      </w:hyperlink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2.3. Формирование и ведение Регистра осуществляются учреждением на основании информации, представляемой поставщиками социальных услуг в электронном виде.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Информация представляется поставщиками социальных услуг в формате </w:t>
      </w:r>
      <w:proofErr w:type="spellStart"/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Microsoft</w:t>
      </w:r>
      <w:proofErr w:type="spellEnd"/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Excel</w:t>
      </w:r>
      <w:proofErr w:type="spellEnd"/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расширением </w:t>
      </w:r>
      <w:proofErr w:type="spellStart"/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xls</w:t>
      </w:r>
      <w:proofErr w:type="spellEnd"/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путем направления электронного сообщения по адресу электронной почты: </w:t>
      </w:r>
      <w:proofErr w:type="spellStart"/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centrsubsid.nov@mail.ru</w:t>
      </w:r>
      <w:proofErr w:type="spellEnd"/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Сведения о получателях социальных услуг относятся в соответствии с законодательством Российской Федерации к персональным данным граждан. При формировании и ведении Регистра, при использовании информации, содержащейся в Регистре, обеспечиваются сбор, хранение, обработка и представление информации о получателях социальных услуг в соответствии с требованиями </w:t>
      </w:r>
      <w:hyperlink r:id="rId13" w:history="1">
        <w:r w:rsidRPr="00B44A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27 июля 2006 года N 152-ФЗ "О персональных данных"</w:t>
        </w:r>
      </w:hyperlink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Формирование и ведение Регистра осуществляются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применении программно-технических средств, позволяющих идентифицировать лицо, осуществляющее формирование и ведение Регистра.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 В Регистр подлежат включению учреждением следующие сведения о получателях социальных услуг: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номер учетной записи;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фамилия, имя, отчество;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рождения;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пол;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адрес (место жительства), контактный телефон;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страховой номер индивидуального лицевого счета;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серия, номер паспорта или данные иного документа, удостоверяющего личность, дата выдачи документов и наименование выдавшего их органа;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обращения с просьбой о предоставлении социальных услуг;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дата оформления и номер индивидуальной программы предоставления социальных услуг (далее - индивидуальная программа);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наименования поставщика или поставщиков социальных услуг, реализующих индивидуальную программу;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(далее - договор),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иная информация, определяемая в соответствии с пунктом 12 части 2 статьи 26 </w:t>
      </w:r>
      <w:hyperlink r:id="rId14" w:history="1">
        <w:r w:rsidRPr="00B44A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2.7. Для включения сведений в Регистр поставщики социальных услуг в течение 5 дней со дня заключения договора между получателем социальных услуг и поставщиком социальных услуг представляют в учреждение информацию, предусмотренную в третьем - тринадцатом абзацах пункта 2.6 Порядка.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2.8. Оригиналы документов и (или) их заверенные поставщиками социальных услуг копии, на основании которых формируется Регистр, подлежат обязательному хранению у поставщика социальных услуг бессрочно.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2.9. Включение в Регистр информации о получателе социальных услуг осуществляется учреждением не позднее 10 дней со дня заключения между получателем социальных услуг и поставщиком социальных услуг договора.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2.10. В случае изменения сведений о получателях социальных услуг, предусмотренных в третьем - тринадцатом абзацах пункта 2.6 Порядка, поставщики социальных услуг представляют в учреждение соответствующую информацию в течение 5 рабочих дней со дня получения сведений об изменении информации о получателях социальных услуг. Изменение в Регистре сведений о получателях социальных услуг осуществляется учреждением не позднее 5 рабочих дней со дня получения от поставщика социальных услуг данной информации.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2.11. Основаниями для исключения информации о получателе социальных услуг из Регистра являются: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смерть получателя социальных услуг;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добровольный письменный отказ получателя социальных услуг от предоставления социального обслуживания, социальных услуг;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расторжение договора между поставщиком социальных услуг и получателем социальных услуг;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отказ поставщика социальных услуг от предоставления социальных услуг в случае, предусмотренном частью 3 статьи 18 </w:t>
      </w:r>
      <w:hyperlink r:id="rId15" w:history="1">
        <w:r w:rsidRPr="00B44AC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утрата получателем социальных услуг права на их получение.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2.12. В случае наличия оснований для исключения информации о получателях социальных услуг из Регистра, указанных в пункте 2.11 Порядка, поставщики социальных услуг представляют в учреждение соответствующую информацию в течение 5 рабочих дней со дня получения ими сведений о наличии таких оснований. Информация о получателе социальных услуг подлежит исключению из Регистра учреждением не позднее 5 рабочих дней со дня получения от поставщика социальных услуг информации о наличии таких оснований.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2.13. Поставщики социальных услуг несут ответственность за своевременность, достоверность и актуальность представляемой информации.</w:t>
      </w:r>
    </w:p>
    <w:p w:rsidR="00B44ACB" w:rsidRPr="00B44ACB" w:rsidRDefault="00B44ACB" w:rsidP="00B44ACB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44AC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2.14. Поставщики социальных услуг вправе безвозмездно получать сведения, содержащиеся в Регистре, путем направления в учреждение письменного заявления о предоставлении выписки из Регистра. Выписка из Регистра оформляется на бланке учреждения и направляется поставщику социальных услуг в срок, не превышающий 10 рабочих дней со дня регистрации заявления.</w:t>
      </w:r>
    </w:p>
    <w:p w:rsidR="00926FCC" w:rsidRDefault="00926FCC"/>
    <w:sectPr w:rsidR="00926FCC" w:rsidSect="00B44ACB">
      <w:pgSz w:w="11906" w:h="16838"/>
      <w:pgMar w:top="568" w:right="424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ACB"/>
    <w:rsid w:val="000F6D9B"/>
    <w:rsid w:val="00926FCC"/>
    <w:rsid w:val="00B44ACB"/>
    <w:rsid w:val="00C6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CC"/>
  </w:style>
  <w:style w:type="paragraph" w:styleId="1">
    <w:name w:val="heading 1"/>
    <w:basedOn w:val="a"/>
    <w:link w:val="10"/>
    <w:uiPriority w:val="9"/>
    <w:qFormat/>
    <w:rsid w:val="00B44AC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4ACB"/>
    <w:pPr>
      <w:spacing w:before="100" w:beforeAutospacing="1" w:after="100" w:afterAutospacing="1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4ACB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AC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4ACB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4ACB"/>
    <w:rPr>
      <w:rFonts w:eastAsia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44ACB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formattext">
    <w:name w:val="formattext"/>
    <w:basedOn w:val="a"/>
    <w:rsid w:val="00B44ACB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B44A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13" Type="http://schemas.openxmlformats.org/officeDocument/2006/relationships/hyperlink" Target="http://docs.cntd.ru/document/9019900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6637489" TargetMode="External"/><Relationship Id="rId12" Type="http://schemas.openxmlformats.org/officeDocument/2006/relationships/hyperlink" Target="http://docs.cntd.ru/document/44663748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11714059" TargetMode="External"/><Relationship Id="rId11" Type="http://schemas.openxmlformats.org/officeDocument/2006/relationships/hyperlink" Target="http://docs.cntd.ru/document/499067367" TargetMode="External"/><Relationship Id="rId5" Type="http://schemas.openxmlformats.org/officeDocument/2006/relationships/hyperlink" Target="http://docs.cntd.ru/document/499067367" TargetMode="External"/><Relationship Id="rId15" Type="http://schemas.openxmlformats.org/officeDocument/2006/relationships/hyperlink" Target="http://docs.cntd.ru/document/499067367" TargetMode="External"/><Relationship Id="rId10" Type="http://schemas.openxmlformats.org/officeDocument/2006/relationships/hyperlink" Target="http://docs.cntd.ru/document/499067367" TargetMode="External"/><Relationship Id="rId4" Type="http://schemas.openxmlformats.org/officeDocument/2006/relationships/hyperlink" Target="http://docs.cntd.ru/document/446637489" TargetMode="External"/><Relationship Id="rId9" Type="http://schemas.openxmlformats.org/officeDocument/2006/relationships/hyperlink" Target="http://docs.cntd.ru/document/499067367" TargetMode="External"/><Relationship Id="rId14" Type="http://schemas.openxmlformats.org/officeDocument/2006/relationships/hyperlink" Target="http://docs.cntd.ru/document/499067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1301</Words>
  <Characters>7417</Characters>
  <Application>Microsoft Office Word</Application>
  <DocSecurity>0</DocSecurity>
  <Lines>61</Lines>
  <Paragraphs>17</Paragraphs>
  <ScaleCrop>false</ScaleCrop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2018-10-01T13:12:00Z</dcterms:created>
  <dcterms:modified xsi:type="dcterms:W3CDTF">2018-10-01T13:19:00Z</dcterms:modified>
</cp:coreProperties>
</file>